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BF54" w14:textId="5C0AF657" w:rsidR="00B64751" w:rsidRPr="003101A8" w:rsidRDefault="001F7936" w:rsidP="003101A8">
      <w:pPr>
        <w:pBdr>
          <w:bottom w:val="single" w:sz="4" w:space="1" w:color="auto"/>
        </w:pBdr>
        <w:jc w:val="center"/>
        <w:rPr>
          <w:rFonts w:asciiTheme="minorHAnsi" w:hAnsiTheme="minorHAnsi" w:cstheme="minorHAnsi"/>
          <w:b/>
          <w:sz w:val="24"/>
          <w:szCs w:val="24"/>
        </w:rPr>
      </w:pPr>
      <w:r w:rsidRPr="003101A8">
        <w:rPr>
          <w:rFonts w:asciiTheme="minorHAnsi" w:hAnsiTheme="minorHAnsi" w:cstheme="minorHAnsi"/>
          <w:b/>
          <w:sz w:val="24"/>
          <w:szCs w:val="24"/>
          <w:highlight w:val="yellow"/>
        </w:rPr>
        <w:t>Information à diffuser auprès des</w:t>
      </w:r>
      <w:r w:rsidR="00513F5F" w:rsidRPr="003101A8">
        <w:rPr>
          <w:rFonts w:asciiTheme="minorHAnsi" w:hAnsiTheme="minorHAnsi" w:cstheme="minorHAnsi"/>
          <w:b/>
          <w:sz w:val="24"/>
          <w:szCs w:val="24"/>
        </w:rPr>
        <w:t xml:space="preserve"> élèves de 5</w:t>
      </w:r>
      <w:r w:rsidR="00513F5F" w:rsidRPr="003101A8">
        <w:rPr>
          <w:rFonts w:asciiTheme="minorHAnsi" w:hAnsiTheme="minorHAnsi" w:cstheme="minorHAnsi"/>
          <w:b/>
          <w:sz w:val="24"/>
          <w:szCs w:val="24"/>
          <w:vertAlign w:val="superscript"/>
        </w:rPr>
        <w:t>e</w:t>
      </w:r>
      <w:r w:rsidR="00513F5F" w:rsidRPr="003101A8">
        <w:rPr>
          <w:rFonts w:asciiTheme="minorHAnsi" w:hAnsiTheme="minorHAnsi" w:cstheme="minorHAnsi"/>
          <w:b/>
          <w:sz w:val="24"/>
          <w:szCs w:val="24"/>
        </w:rPr>
        <w:t xml:space="preserve"> </w:t>
      </w:r>
      <w:r w:rsidR="00513F5F" w:rsidRPr="003101A8">
        <w:rPr>
          <w:rFonts w:asciiTheme="minorHAnsi" w:hAnsiTheme="minorHAnsi" w:cstheme="minorHAnsi"/>
          <w:b/>
          <w:sz w:val="24"/>
          <w:szCs w:val="24"/>
          <w:highlight w:val="cyan"/>
        </w:rPr>
        <w:t>… futurs élèves de 4</w:t>
      </w:r>
      <w:r w:rsidR="00513F5F" w:rsidRPr="003101A8">
        <w:rPr>
          <w:rFonts w:asciiTheme="minorHAnsi" w:hAnsiTheme="minorHAnsi" w:cstheme="minorHAnsi"/>
          <w:b/>
          <w:sz w:val="24"/>
          <w:szCs w:val="24"/>
          <w:highlight w:val="cyan"/>
          <w:vertAlign w:val="superscript"/>
        </w:rPr>
        <w:t>e</w:t>
      </w:r>
      <w:r w:rsidR="00513F5F" w:rsidRPr="003101A8">
        <w:rPr>
          <w:rFonts w:asciiTheme="minorHAnsi" w:hAnsiTheme="minorHAnsi" w:cstheme="minorHAnsi"/>
          <w:b/>
          <w:sz w:val="24"/>
          <w:szCs w:val="24"/>
        </w:rPr>
        <w:t xml:space="preserve"> </w:t>
      </w:r>
      <w:r w:rsidR="00CB0C00" w:rsidRPr="003101A8">
        <w:rPr>
          <w:rFonts w:asciiTheme="minorHAnsi" w:hAnsiTheme="minorHAnsi" w:cstheme="minorHAnsi"/>
          <w:b/>
          <w:sz w:val="24"/>
          <w:szCs w:val="24"/>
          <w:highlight w:val="yellow"/>
        </w:rPr>
        <w:t>Rentrée septembre 202</w:t>
      </w:r>
      <w:r w:rsidR="003101A8" w:rsidRPr="003101A8">
        <w:rPr>
          <w:rFonts w:asciiTheme="minorHAnsi" w:hAnsiTheme="minorHAnsi" w:cstheme="minorHAnsi"/>
          <w:b/>
          <w:sz w:val="24"/>
          <w:szCs w:val="24"/>
          <w:highlight w:val="yellow"/>
        </w:rPr>
        <w:t>2</w:t>
      </w:r>
    </w:p>
    <w:p w14:paraId="5D4606FB" w14:textId="77777777" w:rsidR="003101A8" w:rsidRPr="003101A8" w:rsidRDefault="003101A8" w:rsidP="003101A8">
      <w:pPr>
        <w:pStyle w:val="Paragraphedeliste"/>
        <w:rPr>
          <w:rFonts w:asciiTheme="minorHAnsi" w:hAnsiTheme="minorHAnsi" w:cstheme="minorHAnsi"/>
          <w:b/>
          <w:sz w:val="24"/>
          <w:szCs w:val="24"/>
          <w:u w:val="single"/>
        </w:rPr>
      </w:pPr>
    </w:p>
    <w:p w14:paraId="0AC61A22" w14:textId="6ED0D9F2" w:rsidR="00B64751" w:rsidRPr="003101A8" w:rsidRDefault="001F7936" w:rsidP="003101A8">
      <w:pPr>
        <w:pStyle w:val="Paragraphedeliste"/>
        <w:numPr>
          <w:ilvl w:val="0"/>
          <w:numId w:val="3"/>
        </w:numPr>
        <w:rPr>
          <w:rFonts w:asciiTheme="minorHAnsi" w:hAnsiTheme="minorHAnsi" w:cstheme="minorHAnsi"/>
          <w:b/>
          <w:sz w:val="24"/>
          <w:szCs w:val="24"/>
          <w:u w:val="single"/>
        </w:rPr>
      </w:pPr>
      <w:r w:rsidRPr="003101A8">
        <w:rPr>
          <w:rFonts w:asciiTheme="minorHAnsi" w:hAnsiTheme="minorHAnsi" w:cstheme="minorHAnsi"/>
          <w:bCs/>
          <w:sz w:val="24"/>
          <w:szCs w:val="24"/>
        </w:rPr>
        <w:t xml:space="preserve">Afin de préparer au mieux l’entrée en </w:t>
      </w:r>
      <w:r w:rsidR="00513F5F" w:rsidRPr="003101A8">
        <w:rPr>
          <w:rFonts w:asciiTheme="minorHAnsi" w:hAnsiTheme="minorHAnsi" w:cstheme="minorHAnsi"/>
          <w:bCs/>
          <w:sz w:val="24"/>
          <w:szCs w:val="24"/>
        </w:rPr>
        <w:t>4</w:t>
      </w:r>
      <w:r w:rsidRPr="003101A8">
        <w:rPr>
          <w:rFonts w:asciiTheme="minorHAnsi" w:hAnsiTheme="minorHAnsi" w:cstheme="minorHAnsi"/>
          <w:bCs/>
          <w:sz w:val="24"/>
          <w:szCs w:val="24"/>
        </w:rPr>
        <w:t>e de votre enfant</w:t>
      </w:r>
      <w:r w:rsidR="00513F5F" w:rsidRPr="003101A8">
        <w:rPr>
          <w:rFonts w:asciiTheme="minorHAnsi" w:hAnsiTheme="minorHAnsi" w:cstheme="minorHAnsi"/>
          <w:bCs/>
          <w:sz w:val="24"/>
          <w:szCs w:val="24"/>
        </w:rPr>
        <w:t xml:space="preserve"> et pouvoir dès la rentrée exploiter et analyser une lecture, </w:t>
      </w:r>
      <w:r w:rsidRPr="003101A8">
        <w:rPr>
          <w:rFonts w:asciiTheme="minorHAnsi" w:hAnsiTheme="minorHAnsi" w:cstheme="minorHAnsi"/>
          <w:bCs/>
          <w:sz w:val="24"/>
          <w:szCs w:val="24"/>
        </w:rPr>
        <w:t xml:space="preserve">nous invitons chaque élève de </w:t>
      </w:r>
      <w:r w:rsidR="00513F5F" w:rsidRPr="003101A8">
        <w:rPr>
          <w:rFonts w:asciiTheme="minorHAnsi" w:hAnsiTheme="minorHAnsi" w:cstheme="minorHAnsi"/>
          <w:bCs/>
          <w:sz w:val="24"/>
          <w:szCs w:val="24"/>
        </w:rPr>
        <w:t>fin de 5</w:t>
      </w:r>
      <w:r w:rsidR="00513F5F" w:rsidRPr="003101A8">
        <w:rPr>
          <w:rFonts w:asciiTheme="minorHAnsi" w:hAnsiTheme="minorHAnsi" w:cstheme="minorHAnsi"/>
          <w:bCs/>
          <w:sz w:val="24"/>
          <w:szCs w:val="24"/>
          <w:vertAlign w:val="superscript"/>
        </w:rPr>
        <w:t>e</w:t>
      </w:r>
      <w:r w:rsidR="00513F5F" w:rsidRPr="003101A8">
        <w:rPr>
          <w:rFonts w:asciiTheme="minorHAnsi" w:hAnsiTheme="minorHAnsi" w:cstheme="minorHAnsi"/>
          <w:bCs/>
          <w:sz w:val="24"/>
          <w:szCs w:val="24"/>
        </w:rPr>
        <w:t xml:space="preserve"> </w:t>
      </w:r>
      <w:r w:rsidRPr="003101A8">
        <w:rPr>
          <w:rFonts w:asciiTheme="minorHAnsi" w:hAnsiTheme="minorHAnsi" w:cstheme="minorHAnsi"/>
          <w:bCs/>
          <w:sz w:val="24"/>
          <w:szCs w:val="24"/>
        </w:rPr>
        <w:t xml:space="preserve">à </w:t>
      </w:r>
      <w:r w:rsidR="00513F5F" w:rsidRPr="003101A8">
        <w:rPr>
          <w:rFonts w:asciiTheme="minorHAnsi" w:hAnsiTheme="minorHAnsi" w:cstheme="minorHAnsi"/>
          <w:bCs/>
          <w:sz w:val="24"/>
          <w:szCs w:val="24"/>
        </w:rPr>
        <w:t xml:space="preserve">lire le roman suivant </w:t>
      </w:r>
      <w:r w:rsidR="00CB0C00" w:rsidRPr="003101A8">
        <w:rPr>
          <w:rFonts w:asciiTheme="minorHAnsi" w:hAnsiTheme="minorHAnsi" w:cstheme="minorHAnsi"/>
          <w:bCs/>
          <w:sz w:val="24"/>
          <w:szCs w:val="24"/>
          <w:u w:val="single"/>
        </w:rPr>
        <w:t>(</w:t>
      </w:r>
      <w:r w:rsidR="00CB0C00" w:rsidRPr="003101A8">
        <w:rPr>
          <w:rFonts w:asciiTheme="minorHAnsi" w:hAnsiTheme="minorHAnsi" w:cstheme="minorHAnsi"/>
          <w:b/>
          <w:sz w:val="24"/>
          <w:szCs w:val="24"/>
          <w:highlight w:val="yellow"/>
          <w:u w:val="single"/>
        </w:rPr>
        <w:t>lecture obligatoire</w:t>
      </w:r>
      <w:r w:rsidR="00CB0C00" w:rsidRPr="003101A8">
        <w:rPr>
          <w:rFonts w:asciiTheme="minorHAnsi" w:hAnsiTheme="minorHAnsi" w:cstheme="minorHAnsi"/>
          <w:b/>
          <w:sz w:val="24"/>
          <w:szCs w:val="24"/>
        </w:rPr>
        <w:t>)</w:t>
      </w:r>
      <w:r w:rsidR="003101A8" w:rsidRPr="003101A8">
        <w:rPr>
          <w:rFonts w:asciiTheme="minorHAnsi" w:hAnsiTheme="minorHAnsi" w:cstheme="minorHAnsi"/>
          <w:b/>
          <w:sz w:val="24"/>
          <w:szCs w:val="24"/>
        </w:rPr>
        <w:t xml:space="preserve"> </w:t>
      </w:r>
      <w:r w:rsidR="00513F5F" w:rsidRPr="003101A8">
        <w:rPr>
          <w:rFonts w:asciiTheme="minorHAnsi" w:hAnsiTheme="minorHAnsi" w:cstheme="minorHAnsi"/>
          <w:b/>
          <w:sz w:val="24"/>
          <w:szCs w:val="24"/>
        </w:rPr>
        <w:t>:</w:t>
      </w:r>
      <w:r w:rsidR="00513F5F" w:rsidRPr="003101A8">
        <w:rPr>
          <w:rFonts w:asciiTheme="minorHAnsi" w:hAnsiTheme="minorHAnsi" w:cstheme="minorHAnsi"/>
          <w:b/>
          <w:sz w:val="24"/>
          <w:szCs w:val="24"/>
          <w:u w:val="single"/>
        </w:rPr>
        <w:t xml:space="preserve"> </w:t>
      </w:r>
    </w:p>
    <w:p w14:paraId="649ECB81" w14:textId="31A123BD" w:rsidR="00513F5F" w:rsidRPr="003101A8" w:rsidRDefault="00CB0C00">
      <w:pPr>
        <w:rPr>
          <w:rFonts w:asciiTheme="minorHAnsi" w:hAnsiTheme="minorHAnsi" w:cstheme="minorHAnsi"/>
          <w:b/>
          <w:sz w:val="24"/>
          <w:szCs w:val="24"/>
        </w:rPr>
      </w:pPr>
      <w:r w:rsidRPr="003101A8">
        <w:rPr>
          <w:rFonts w:asciiTheme="minorHAnsi" w:hAnsiTheme="minorHAnsi" w:cstheme="minorHAnsi"/>
          <w:b/>
          <w:bCs/>
          <w:i/>
          <w:iCs/>
          <w:noProof/>
          <w:sz w:val="22"/>
          <w:szCs w:val="22"/>
          <w:highlight w:val="yellow"/>
          <w:u w:val="single"/>
        </w:rPr>
        <w:drawing>
          <wp:anchor distT="0" distB="0" distL="114300" distR="114300" simplePos="0" relativeHeight="251658240" behindDoc="0" locked="0" layoutInCell="1" allowOverlap="1" wp14:anchorId="1FC10EAA" wp14:editId="0DE4CF59">
            <wp:simplePos x="0" y="0"/>
            <wp:positionH relativeFrom="margin">
              <wp:align>left</wp:align>
            </wp:positionH>
            <wp:positionV relativeFrom="paragraph">
              <wp:posOffset>184150</wp:posOffset>
            </wp:positionV>
            <wp:extent cx="1821180" cy="2714625"/>
            <wp:effectExtent l="0" t="0" r="7620" b="9525"/>
            <wp:wrapSquare wrapText="bothSides"/>
            <wp:docPr id="1" name="Image 1" descr="Le singe de Buffon par Tala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inge de Buffon par Talam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18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E37C7" w14:textId="2AA5B1C2" w:rsidR="35972DFB" w:rsidRPr="003101A8" w:rsidRDefault="00513F5F" w:rsidP="35972DFB">
      <w:pPr>
        <w:rPr>
          <w:rFonts w:asciiTheme="minorHAnsi" w:hAnsiTheme="minorHAnsi" w:cstheme="minorHAnsi"/>
          <w:b/>
          <w:bCs/>
          <w:sz w:val="28"/>
          <w:szCs w:val="28"/>
        </w:rPr>
      </w:pPr>
      <w:r w:rsidRPr="003101A8">
        <w:rPr>
          <w:rFonts w:asciiTheme="minorHAnsi" w:hAnsiTheme="minorHAnsi" w:cstheme="minorHAnsi"/>
          <w:b/>
          <w:bCs/>
          <w:i/>
          <w:iCs/>
          <w:sz w:val="28"/>
          <w:szCs w:val="28"/>
          <w:highlight w:val="yellow"/>
          <w:u w:val="single"/>
        </w:rPr>
        <w:t>Le singe de Buffon</w:t>
      </w:r>
      <w:r w:rsidRPr="003101A8">
        <w:rPr>
          <w:rFonts w:asciiTheme="minorHAnsi" w:hAnsiTheme="minorHAnsi" w:cstheme="minorHAnsi"/>
          <w:b/>
          <w:bCs/>
          <w:sz w:val="28"/>
          <w:szCs w:val="28"/>
        </w:rPr>
        <w:t xml:space="preserve">, </w:t>
      </w:r>
    </w:p>
    <w:p w14:paraId="4702AD5F" w14:textId="4175BD4E" w:rsidR="00513F5F" w:rsidRPr="003101A8" w:rsidRDefault="00513F5F" w:rsidP="00513F5F">
      <w:pPr>
        <w:rPr>
          <w:rFonts w:asciiTheme="minorHAnsi" w:hAnsiTheme="minorHAnsi" w:cstheme="minorHAnsi"/>
          <w:b/>
          <w:bCs/>
          <w:sz w:val="28"/>
          <w:szCs w:val="28"/>
        </w:rPr>
      </w:pPr>
      <w:r w:rsidRPr="003101A8">
        <w:rPr>
          <w:rFonts w:asciiTheme="minorHAnsi" w:hAnsiTheme="minorHAnsi" w:cstheme="minorHAnsi"/>
          <w:b/>
          <w:bCs/>
          <w:sz w:val="28"/>
          <w:szCs w:val="28"/>
        </w:rPr>
        <w:t xml:space="preserve">Flore </w:t>
      </w:r>
      <w:proofErr w:type="spellStart"/>
      <w:r w:rsidRPr="003101A8">
        <w:rPr>
          <w:rFonts w:asciiTheme="minorHAnsi" w:hAnsiTheme="minorHAnsi" w:cstheme="minorHAnsi"/>
          <w:b/>
          <w:bCs/>
          <w:sz w:val="28"/>
          <w:szCs w:val="28"/>
        </w:rPr>
        <w:t>Talamon</w:t>
      </w:r>
      <w:proofErr w:type="spellEnd"/>
      <w:r w:rsidRPr="003101A8">
        <w:rPr>
          <w:rFonts w:asciiTheme="minorHAnsi" w:hAnsiTheme="minorHAnsi" w:cstheme="minorHAnsi"/>
          <w:b/>
          <w:bCs/>
          <w:sz w:val="28"/>
          <w:szCs w:val="28"/>
        </w:rPr>
        <w:t xml:space="preserve"> </w:t>
      </w:r>
    </w:p>
    <w:p w14:paraId="4CC2006F" w14:textId="77777777" w:rsidR="00513F5F" w:rsidRPr="003101A8" w:rsidRDefault="00513F5F" w:rsidP="00513F5F">
      <w:pPr>
        <w:rPr>
          <w:rFonts w:asciiTheme="minorHAnsi" w:hAnsiTheme="minorHAnsi" w:cstheme="minorHAnsi"/>
          <w:b/>
          <w:bCs/>
          <w:sz w:val="28"/>
          <w:szCs w:val="28"/>
        </w:rPr>
      </w:pPr>
      <w:r w:rsidRPr="003101A8">
        <w:rPr>
          <w:rFonts w:asciiTheme="minorHAnsi" w:hAnsiTheme="minorHAnsi" w:cstheme="minorHAnsi"/>
          <w:b/>
          <w:bCs/>
          <w:sz w:val="28"/>
          <w:szCs w:val="28"/>
        </w:rPr>
        <w:t xml:space="preserve">Laure </w:t>
      </w:r>
      <w:proofErr w:type="spellStart"/>
      <w:r w:rsidRPr="003101A8">
        <w:rPr>
          <w:rFonts w:asciiTheme="minorHAnsi" w:hAnsiTheme="minorHAnsi" w:cstheme="minorHAnsi"/>
          <w:b/>
          <w:bCs/>
          <w:sz w:val="28"/>
          <w:szCs w:val="28"/>
        </w:rPr>
        <w:t>Bazire</w:t>
      </w:r>
      <w:proofErr w:type="spellEnd"/>
    </w:p>
    <w:p w14:paraId="499783E1" w14:textId="77777777" w:rsidR="00513F5F" w:rsidRPr="003101A8" w:rsidRDefault="00513F5F" w:rsidP="00513F5F">
      <w:pPr>
        <w:rPr>
          <w:rFonts w:asciiTheme="minorHAnsi" w:hAnsiTheme="minorHAnsi" w:cstheme="minorHAnsi"/>
          <w:sz w:val="24"/>
          <w:szCs w:val="24"/>
        </w:rPr>
      </w:pPr>
      <w:r w:rsidRPr="003101A8">
        <w:rPr>
          <w:rFonts w:asciiTheme="minorHAnsi" w:hAnsiTheme="minorHAnsi" w:cstheme="minorHAnsi"/>
          <w:sz w:val="24"/>
          <w:szCs w:val="24"/>
        </w:rPr>
        <w:t>EAN : 9782092523827</w:t>
      </w:r>
    </w:p>
    <w:p w14:paraId="45213B2B" w14:textId="022B1BE8" w:rsidR="35972DFB" w:rsidRPr="003101A8" w:rsidRDefault="00513F5F" w:rsidP="00513F5F">
      <w:pPr>
        <w:rPr>
          <w:rFonts w:asciiTheme="minorHAnsi" w:hAnsiTheme="minorHAnsi" w:cstheme="minorHAnsi"/>
          <w:sz w:val="24"/>
          <w:szCs w:val="24"/>
        </w:rPr>
      </w:pPr>
      <w:r w:rsidRPr="003101A8">
        <w:rPr>
          <w:rFonts w:asciiTheme="minorHAnsi" w:hAnsiTheme="minorHAnsi" w:cstheme="minorHAnsi"/>
          <w:sz w:val="24"/>
          <w:szCs w:val="24"/>
        </w:rPr>
        <w:t>Éditeur : NATHAN poche</w:t>
      </w:r>
    </w:p>
    <w:p w14:paraId="5F6120E6" w14:textId="213F025E" w:rsidR="00513F5F" w:rsidRPr="003101A8" w:rsidRDefault="00513F5F" w:rsidP="00513F5F">
      <w:pPr>
        <w:rPr>
          <w:rFonts w:asciiTheme="minorHAnsi" w:hAnsiTheme="minorHAnsi" w:cstheme="minorHAnsi"/>
          <w:sz w:val="24"/>
          <w:szCs w:val="24"/>
        </w:rPr>
      </w:pPr>
    </w:p>
    <w:p w14:paraId="094A8953" w14:textId="670C094B" w:rsidR="00513F5F" w:rsidRPr="003101A8" w:rsidRDefault="00513F5F" w:rsidP="00513F5F">
      <w:pPr>
        <w:rPr>
          <w:rFonts w:asciiTheme="minorHAnsi" w:hAnsiTheme="minorHAnsi" w:cstheme="minorHAnsi"/>
          <w:color w:val="4F81BD" w:themeColor="accent1"/>
          <w:sz w:val="24"/>
          <w:szCs w:val="24"/>
        </w:rPr>
      </w:pPr>
      <w:r w:rsidRPr="003101A8">
        <w:rPr>
          <w:rFonts w:asciiTheme="minorHAnsi" w:hAnsiTheme="minorHAnsi" w:cstheme="minorHAnsi"/>
          <w:color w:val="4F81BD" w:themeColor="accent1"/>
          <w:sz w:val="24"/>
          <w:szCs w:val="24"/>
        </w:rPr>
        <w:t xml:space="preserve">Voici un petit résumé pour vous donner envie de lire … </w:t>
      </w:r>
    </w:p>
    <w:p w14:paraId="6AD6411A" w14:textId="77777777" w:rsidR="00513F5F" w:rsidRPr="003101A8" w:rsidRDefault="00513F5F" w:rsidP="00513F5F">
      <w:pPr>
        <w:rPr>
          <w:rFonts w:asciiTheme="minorHAnsi" w:hAnsiTheme="minorHAnsi" w:cstheme="minorHAnsi"/>
          <w:sz w:val="24"/>
          <w:szCs w:val="24"/>
        </w:rPr>
      </w:pPr>
    </w:p>
    <w:p w14:paraId="3920E15D" w14:textId="6C8CA657" w:rsidR="00513F5F" w:rsidRPr="003101A8" w:rsidRDefault="00513F5F" w:rsidP="00513F5F">
      <w:pPr>
        <w:rPr>
          <w:rFonts w:asciiTheme="minorHAnsi" w:hAnsiTheme="minorHAnsi" w:cstheme="minorHAnsi"/>
          <w:sz w:val="24"/>
          <w:szCs w:val="24"/>
        </w:rPr>
      </w:pPr>
      <w:r w:rsidRPr="003101A8">
        <w:rPr>
          <w:rFonts w:asciiTheme="minorHAnsi" w:hAnsiTheme="minorHAnsi" w:cstheme="minorHAnsi"/>
          <w:sz w:val="24"/>
          <w:szCs w:val="24"/>
        </w:rPr>
        <w:t>1750, Pierre, un jeune paysan français, rencontre une bête jusqu'alors inconnue : un singe !</w:t>
      </w:r>
    </w:p>
    <w:p w14:paraId="53CD77E2" w14:textId="388C790F" w:rsidR="00513F5F" w:rsidRPr="003101A8" w:rsidRDefault="00513F5F" w:rsidP="00513F5F">
      <w:pPr>
        <w:rPr>
          <w:rFonts w:asciiTheme="minorHAnsi" w:hAnsiTheme="minorHAnsi" w:cstheme="minorHAnsi"/>
          <w:sz w:val="24"/>
          <w:szCs w:val="24"/>
        </w:rPr>
      </w:pPr>
      <w:r w:rsidRPr="003101A8">
        <w:rPr>
          <w:rFonts w:asciiTheme="minorHAnsi" w:hAnsiTheme="minorHAnsi" w:cstheme="minorHAnsi"/>
          <w:sz w:val="24"/>
          <w:szCs w:val="24"/>
        </w:rPr>
        <w:t>Cet animal est protégé et étudié par Buffon. Ce célèbre scientifique élabore de nouvelles théories sur la nature de l'homme qui contredisent les croyances de l’Église. Dans la lutte qui s'engage, certains veulent voir ce singe mort et ses restes disparus ! Buffon charge alors Pierre de veiller sur le singe...</w:t>
      </w:r>
    </w:p>
    <w:p w14:paraId="000CFC9C" w14:textId="0D439D14" w:rsidR="00513F5F" w:rsidRPr="003101A8" w:rsidRDefault="00513F5F" w:rsidP="00513F5F">
      <w:pPr>
        <w:rPr>
          <w:rFonts w:asciiTheme="minorHAnsi" w:hAnsiTheme="minorHAnsi" w:cstheme="minorHAnsi"/>
          <w:sz w:val="24"/>
          <w:szCs w:val="24"/>
        </w:rPr>
      </w:pPr>
    </w:p>
    <w:p w14:paraId="75EDC8C7" w14:textId="2A53062B" w:rsidR="00513F5F" w:rsidRPr="003101A8" w:rsidRDefault="00513F5F" w:rsidP="00513F5F">
      <w:pPr>
        <w:rPr>
          <w:rFonts w:asciiTheme="minorHAnsi" w:hAnsiTheme="minorHAnsi" w:cstheme="minorHAnsi"/>
          <w:sz w:val="24"/>
          <w:szCs w:val="24"/>
        </w:rPr>
      </w:pPr>
      <w:r w:rsidRPr="003101A8">
        <w:rPr>
          <w:rFonts w:asciiTheme="minorHAnsi" w:hAnsiTheme="minorHAnsi" w:cstheme="minorHAnsi"/>
          <w:sz w:val="24"/>
          <w:szCs w:val="24"/>
        </w:rPr>
        <w:t xml:space="preserve">Suivez donc les aventures rocambolesques de Pierre au XVIIIe s., Le Siècle des Lumières… </w:t>
      </w:r>
    </w:p>
    <w:p w14:paraId="09A66FC7" w14:textId="77777777" w:rsidR="00513F5F" w:rsidRPr="003101A8" w:rsidRDefault="00513F5F" w:rsidP="00513F5F">
      <w:pPr>
        <w:rPr>
          <w:rFonts w:asciiTheme="minorHAnsi" w:hAnsiTheme="minorHAnsi" w:cstheme="minorHAnsi"/>
          <w:sz w:val="24"/>
          <w:szCs w:val="24"/>
        </w:rPr>
      </w:pPr>
    </w:p>
    <w:p w14:paraId="7A681386" w14:textId="40E30782" w:rsidR="00513F5F" w:rsidRPr="003101A8" w:rsidRDefault="00513F5F" w:rsidP="00513F5F">
      <w:pPr>
        <w:rPr>
          <w:rFonts w:asciiTheme="minorHAnsi" w:hAnsiTheme="minorHAnsi" w:cstheme="minorHAnsi"/>
          <w:sz w:val="24"/>
          <w:szCs w:val="24"/>
        </w:rPr>
      </w:pPr>
      <w:r w:rsidRPr="003101A8">
        <w:rPr>
          <w:rFonts w:asciiTheme="minorHAnsi" w:hAnsiTheme="minorHAnsi" w:cstheme="minorHAnsi"/>
          <w:sz w:val="24"/>
          <w:szCs w:val="24"/>
        </w:rPr>
        <w:t>Pour ceux qui ont apprécié cette lecture, vous pourrez lire la suite de cette série : Les enfants des Lumières … Tome 2 : Le sang d’un Prince, Tome 3 : L’envol des Corbeaux</w:t>
      </w:r>
    </w:p>
    <w:p w14:paraId="49CD058C" w14:textId="77777777" w:rsidR="00513F5F" w:rsidRPr="003101A8" w:rsidRDefault="00513F5F" w:rsidP="00513F5F">
      <w:pPr>
        <w:rPr>
          <w:rFonts w:asciiTheme="minorHAnsi" w:hAnsiTheme="minorHAnsi" w:cstheme="minorHAnsi"/>
          <w:sz w:val="24"/>
          <w:szCs w:val="24"/>
        </w:rPr>
      </w:pPr>
    </w:p>
    <w:p w14:paraId="17228332" w14:textId="580805A4" w:rsidR="35972DFB" w:rsidRPr="003101A8" w:rsidRDefault="00CB0C00">
      <w:pPr>
        <w:rPr>
          <w:rFonts w:asciiTheme="minorHAnsi" w:hAnsiTheme="minorHAnsi" w:cstheme="minorHAnsi"/>
          <w:sz w:val="24"/>
          <w:szCs w:val="24"/>
          <w:u w:val="single"/>
        </w:rPr>
      </w:pPr>
      <w:r w:rsidRPr="003101A8">
        <w:rPr>
          <w:rFonts w:asciiTheme="minorHAnsi" w:hAnsiTheme="minorHAnsi" w:cstheme="minorHAnsi"/>
          <w:sz w:val="24"/>
          <w:szCs w:val="24"/>
          <w:u w:val="single"/>
        </w:rPr>
        <w:t xml:space="preserve">2)Nous vous proposons une </w:t>
      </w:r>
      <w:r w:rsidRPr="003101A8">
        <w:rPr>
          <w:rFonts w:asciiTheme="minorHAnsi" w:hAnsiTheme="minorHAnsi" w:cstheme="minorHAnsi"/>
          <w:b/>
          <w:bCs/>
          <w:sz w:val="24"/>
          <w:szCs w:val="24"/>
          <w:highlight w:val="yellow"/>
          <w:u w:val="single"/>
        </w:rPr>
        <w:t>lecture complémentaire</w:t>
      </w:r>
      <w:r w:rsidRPr="003101A8">
        <w:rPr>
          <w:rFonts w:asciiTheme="minorHAnsi" w:hAnsiTheme="minorHAnsi" w:cstheme="minorHAnsi"/>
          <w:sz w:val="24"/>
          <w:szCs w:val="24"/>
          <w:u w:val="single"/>
        </w:rPr>
        <w:t xml:space="preserve"> : </w:t>
      </w:r>
    </w:p>
    <w:p w14:paraId="46CD5665" w14:textId="77777777" w:rsidR="00CB0C00" w:rsidRPr="003101A8" w:rsidRDefault="00CB0C00">
      <w:pPr>
        <w:rPr>
          <w:rFonts w:asciiTheme="minorHAnsi" w:hAnsiTheme="minorHAnsi" w:cs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74"/>
      </w:tblGrid>
      <w:tr w:rsidR="00CB0C00" w:rsidRPr="003101A8" w14:paraId="63F77F7A" w14:textId="77777777" w:rsidTr="00CB0C00">
        <w:tc>
          <w:tcPr>
            <w:tcW w:w="2122" w:type="dxa"/>
          </w:tcPr>
          <w:p w14:paraId="12B0D33F" w14:textId="52572558" w:rsidR="00CB0C00" w:rsidRPr="003101A8" w:rsidRDefault="00CB0C00">
            <w:pPr>
              <w:rPr>
                <w:rFonts w:asciiTheme="minorHAnsi" w:hAnsiTheme="minorHAnsi" w:cstheme="minorHAnsi"/>
                <w:sz w:val="24"/>
                <w:szCs w:val="24"/>
              </w:rPr>
            </w:pPr>
            <w:r w:rsidRPr="003101A8">
              <w:rPr>
                <w:rFonts w:asciiTheme="minorHAnsi" w:hAnsiTheme="minorHAnsi" w:cstheme="minorHAnsi"/>
                <w:noProof/>
              </w:rPr>
              <w:drawing>
                <wp:inline distT="0" distB="0" distL="0" distR="0" wp14:anchorId="74408033" wp14:editId="2A846647">
                  <wp:extent cx="1155937" cy="164782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3164" cy="1658128"/>
                          </a:xfrm>
                          <a:prstGeom prst="rect">
                            <a:avLst/>
                          </a:prstGeom>
                        </pic:spPr>
                      </pic:pic>
                    </a:graphicData>
                  </a:graphic>
                </wp:inline>
              </w:drawing>
            </w:r>
          </w:p>
        </w:tc>
        <w:tc>
          <w:tcPr>
            <w:tcW w:w="7274" w:type="dxa"/>
          </w:tcPr>
          <w:p w14:paraId="2ABD566C" w14:textId="77777777" w:rsidR="00CB0C00" w:rsidRPr="003101A8" w:rsidRDefault="00CB0C00">
            <w:pPr>
              <w:rPr>
                <w:rFonts w:asciiTheme="minorHAnsi" w:hAnsiTheme="minorHAnsi" w:cstheme="minorHAnsi"/>
                <w:sz w:val="24"/>
                <w:szCs w:val="24"/>
              </w:rPr>
            </w:pPr>
            <w:r w:rsidRPr="003101A8">
              <w:rPr>
                <w:rFonts w:asciiTheme="minorHAnsi" w:hAnsiTheme="minorHAnsi" w:cstheme="minorHAnsi"/>
                <w:b/>
                <w:bCs/>
                <w:sz w:val="24"/>
                <w:szCs w:val="24"/>
                <w:highlight w:val="yellow"/>
              </w:rPr>
              <w:t>Complot à Versailles</w:t>
            </w:r>
            <w:r w:rsidRPr="003101A8">
              <w:rPr>
                <w:rFonts w:asciiTheme="minorHAnsi" w:hAnsiTheme="minorHAnsi" w:cstheme="minorHAnsi"/>
                <w:sz w:val="24"/>
                <w:szCs w:val="24"/>
              </w:rPr>
              <w:t xml:space="preserve"> </w:t>
            </w:r>
            <w:r w:rsidRPr="003101A8">
              <w:rPr>
                <w:rFonts w:asciiTheme="minorHAnsi" w:hAnsiTheme="minorHAnsi" w:cstheme="minorHAnsi"/>
                <w:sz w:val="24"/>
                <w:szCs w:val="24"/>
                <w:highlight w:val="yellow"/>
              </w:rPr>
              <w:t>d’Annie JAY</w:t>
            </w:r>
            <w:r w:rsidRPr="003101A8">
              <w:rPr>
                <w:rFonts w:asciiTheme="minorHAnsi" w:hAnsiTheme="minorHAnsi" w:cstheme="minorHAnsi"/>
                <w:sz w:val="24"/>
                <w:szCs w:val="24"/>
              </w:rPr>
              <w:t xml:space="preserve"> </w:t>
            </w:r>
          </w:p>
          <w:p w14:paraId="404FECAB" w14:textId="641C421F" w:rsidR="00CB0C00" w:rsidRPr="003101A8" w:rsidRDefault="00CB0C00">
            <w:pPr>
              <w:rPr>
                <w:rFonts w:asciiTheme="minorHAnsi" w:hAnsiTheme="minorHAnsi" w:cstheme="minorHAnsi"/>
                <w:sz w:val="24"/>
                <w:szCs w:val="24"/>
              </w:rPr>
            </w:pPr>
            <w:r w:rsidRPr="003101A8">
              <w:rPr>
                <w:rFonts w:asciiTheme="minorHAnsi" w:hAnsiTheme="minorHAnsi" w:cstheme="minorHAnsi"/>
                <w:sz w:val="24"/>
                <w:szCs w:val="24"/>
              </w:rPr>
              <w:t xml:space="preserve">(Éditeur : </w:t>
            </w:r>
            <w:hyperlink r:id="rId7" w:history="1">
              <w:r w:rsidRPr="003101A8">
                <w:rPr>
                  <w:rStyle w:val="Lienhypertexte"/>
                  <w:rFonts w:asciiTheme="minorHAnsi" w:hAnsiTheme="minorHAnsi" w:cstheme="minorHAnsi"/>
                  <w:color w:val="auto"/>
                  <w:sz w:val="24"/>
                  <w:szCs w:val="24"/>
                </w:rPr>
                <w:t>Hachette Jeunesse</w:t>
              </w:r>
            </w:hyperlink>
            <w:r w:rsidRPr="003101A8">
              <w:rPr>
                <w:rFonts w:asciiTheme="minorHAnsi" w:hAnsiTheme="minorHAnsi" w:cstheme="minorHAnsi"/>
                <w:sz w:val="24"/>
                <w:szCs w:val="24"/>
              </w:rPr>
              <w:t>)</w:t>
            </w:r>
          </w:p>
          <w:p w14:paraId="34EA7DE1" w14:textId="77777777" w:rsidR="00CB0C00" w:rsidRPr="003101A8" w:rsidRDefault="00CB0C00">
            <w:pPr>
              <w:rPr>
                <w:rFonts w:asciiTheme="minorHAnsi" w:hAnsiTheme="minorHAnsi" w:cstheme="minorHAnsi"/>
                <w:sz w:val="24"/>
                <w:szCs w:val="24"/>
              </w:rPr>
            </w:pPr>
          </w:p>
          <w:p w14:paraId="24A4DE79" w14:textId="3CA92728" w:rsidR="00CB0C00" w:rsidRPr="003101A8" w:rsidRDefault="00CB0C00">
            <w:pPr>
              <w:rPr>
                <w:rFonts w:asciiTheme="minorHAnsi" w:hAnsiTheme="minorHAnsi" w:cstheme="minorHAnsi"/>
                <w:sz w:val="24"/>
                <w:szCs w:val="24"/>
              </w:rPr>
            </w:pPr>
            <w:r w:rsidRPr="003101A8">
              <w:rPr>
                <w:rFonts w:asciiTheme="minorHAnsi" w:hAnsiTheme="minorHAnsi" w:cstheme="minorHAnsi"/>
                <w:sz w:val="24"/>
                <w:szCs w:val="24"/>
              </w:rPr>
              <w:t>1676. Cécile ne cesse de critiquer les nobles. Mais le jour où elle est convoquée, avec son amie Pauline, à la Cour du roi Louis XIV pour y être demoiselle de la reine, tout change.</w:t>
            </w:r>
            <w:r w:rsidRPr="003101A8">
              <w:rPr>
                <w:rFonts w:asciiTheme="minorHAnsi" w:hAnsiTheme="minorHAnsi" w:cstheme="minorHAnsi"/>
                <w:sz w:val="24"/>
                <w:szCs w:val="24"/>
              </w:rPr>
              <w:br/>
              <w:t>Ensemble, elles sont aux premières loges pour observer les intrigues et manœuvres de Cour... Gare au tourbillon des complots qui pourrait les entraîner bien malgré elles !</w:t>
            </w:r>
          </w:p>
        </w:tc>
      </w:tr>
    </w:tbl>
    <w:p w14:paraId="668EBE4E" w14:textId="77777777" w:rsidR="00513F5F" w:rsidRPr="003101A8" w:rsidRDefault="00513F5F">
      <w:pPr>
        <w:rPr>
          <w:rFonts w:asciiTheme="minorHAnsi" w:hAnsiTheme="minorHAnsi" w:cstheme="minorHAnsi"/>
          <w:sz w:val="24"/>
          <w:szCs w:val="24"/>
        </w:rPr>
      </w:pPr>
    </w:p>
    <w:p w14:paraId="77F4CBE0" w14:textId="04DE7DDA" w:rsidR="00B64751" w:rsidRPr="003101A8" w:rsidRDefault="001F7936">
      <w:pPr>
        <w:rPr>
          <w:rFonts w:asciiTheme="minorHAnsi" w:hAnsiTheme="minorHAnsi" w:cstheme="minorHAnsi"/>
          <w:sz w:val="24"/>
          <w:szCs w:val="24"/>
        </w:rPr>
      </w:pPr>
      <w:r w:rsidRPr="003101A8">
        <w:rPr>
          <w:rFonts w:asciiTheme="minorHAnsi" w:hAnsiTheme="minorHAnsi" w:cstheme="minorHAnsi"/>
          <w:sz w:val="24"/>
          <w:szCs w:val="24"/>
        </w:rPr>
        <w:t xml:space="preserve">Ces ouvrages ont été choisis, en concertation, pour leur accessibilité et leur qualité littéraire. Ils seront disponibles à la librairie partenaire du collège, </w:t>
      </w:r>
      <w:r w:rsidRPr="003101A8">
        <w:rPr>
          <w:rFonts w:asciiTheme="minorHAnsi" w:hAnsiTheme="minorHAnsi" w:cstheme="minorHAnsi"/>
          <w:b/>
          <w:bCs/>
          <w:sz w:val="24"/>
          <w:szCs w:val="24"/>
        </w:rPr>
        <w:t>La Page 2001</w:t>
      </w:r>
      <w:r w:rsidRPr="003101A8">
        <w:rPr>
          <w:rFonts w:asciiTheme="minorHAnsi" w:hAnsiTheme="minorHAnsi" w:cstheme="minorHAnsi"/>
          <w:sz w:val="24"/>
          <w:szCs w:val="24"/>
        </w:rPr>
        <w:t>, à St-Leu-la-Forêt.</w:t>
      </w:r>
    </w:p>
    <w:p w14:paraId="0D0B940D" w14:textId="4EF6BCA3" w:rsidR="00B64751" w:rsidRPr="003101A8" w:rsidRDefault="00B64751">
      <w:pPr>
        <w:rPr>
          <w:rFonts w:asciiTheme="minorHAnsi" w:hAnsiTheme="minorHAnsi" w:cstheme="minorHAnsi"/>
          <w:sz w:val="24"/>
          <w:szCs w:val="24"/>
        </w:rPr>
      </w:pPr>
    </w:p>
    <w:p w14:paraId="537E5165" w14:textId="55EE8722" w:rsidR="00513F5F" w:rsidRPr="003101A8" w:rsidRDefault="00513F5F">
      <w:pPr>
        <w:rPr>
          <w:rFonts w:asciiTheme="minorHAnsi" w:hAnsiTheme="minorHAnsi" w:cstheme="minorHAnsi"/>
          <w:sz w:val="24"/>
          <w:szCs w:val="24"/>
        </w:rPr>
      </w:pPr>
      <w:r w:rsidRPr="003101A8">
        <w:rPr>
          <w:rFonts w:asciiTheme="minorHAnsi" w:hAnsiTheme="minorHAnsi" w:cstheme="minorHAnsi"/>
          <w:sz w:val="24"/>
          <w:szCs w:val="24"/>
        </w:rPr>
        <w:t>Belle lecture à tous, Bonnes vacances…</w:t>
      </w:r>
      <w:r w:rsidR="00CB0C00" w:rsidRPr="003101A8">
        <w:rPr>
          <w:rFonts w:asciiTheme="minorHAnsi" w:hAnsiTheme="minorHAnsi" w:cstheme="minorHAnsi"/>
          <w:sz w:val="24"/>
          <w:szCs w:val="24"/>
        </w:rPr>
        <w:t> !</w:t>
      </w:r>
    </w:p>
    <w:p w14:paraId="67520778" w14:textId="0CBCAAA7" w:rsidR="00513F5F" w:rsidRDefault="00513F5F">
      <w:pPr>
        <w:rPr>
          <w:rFonts w:asciiTheme="minorHAnsi" w:hAnsiTheme="minorHAnsi" w:cstheme="minorHAnsi"/>
          <w:sz w:val="24"/>
          <w:szCs w:val="24"/>
        </w:rPr>
      </w:pPr>
      <w:r w:rsidRPr="003101A8">
        <w:rPr>
          <w:rFonts w:asciiTheme="minorHAnsi" w:hAnsiTheme="minorHAnsi" w:cstheme="minorHAnsi"/>
          <w:sz w:val="24"/>
          <w:szCs w:val="24"/>
        </w:rPr>
        <w:t>Au plaisir de nous retrouver à la rentrée pour partager nos lectures !</w:t>
      </w:r>
    </w:p>
    <w:p w14:paraId="673E31C2" w14:textId="77777777" w:rsidR="003101A8" w:rsidRPr="003101A8" w:rsidRDefault="003101A8">
      <w:pPr>
        <w:rPr>
          <w:rFonts w:asciiTheme="minorHAnsi" w:hAnsiTheme="minorHAnsi" w:cstheme="minorHAnsi"/>
          <w:sz w:val="24"/>
          <w:szCs w:val="24"/>
        </w:rPr>
      </w:pPr>
    </w:p>
    <w:p w14:paraId="0E27B00A" w14:textId="307B9AB2" w:rsidR="00B64751" w:rsidRPr="003101A8" w:rsidRDefault="00513F5F" w:rsidP="00CB0C00">
      <w:pPr>
        <w:jc w:val="right"/>
        <w:rPr>
          <w:rFonts w:asciiTheme="minorHAnsi" w:hAnsiTheme="minorHAnsi" w:cstheme="minorHAnsi"/>
          <w:sz w:val="24"/>
          <w:szCs w:val="24"/>
        </w:rPr>
      </w:pPr>
      <w:r w:rsidRPr="003101A8">
        <w:rPr>
          <w:rFonts w:asciiTheme="minorHAnsi" w:hAnsiTheme="minorHAnsi" w:cstheme="minorHAnsi"/>
          <w:sz w:val="24"/>
          <w:szCs w:val="24"/>
        </w:rPr>
        <w:t>L'équipe de Lettres du collège Wanda Landowska.</w:t>
      </w:r>
    </w:p>
    <w:sectPr w:rsidR="00B64751" w:rsidRPr="003101A8" w:rsidSect="003101A8">
      <w:pgSz w:w="12240" w:h="15840"/>
      <w:pgMar w:top="567" w:right="567" w:bottom="56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21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E0E02"/>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558A6311"/>
    <w:multiLevelType w:val="hybridMultilevel"/>
    <w:tmpl w:val="589A690E"/>
    <w:lvl w:ilvl="0" w:tplc="1818AC4C">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99747987">
    <w:abstractNumId w:val="1"/>
  </w:num>
  <w:num w:numId="2" w16cid:durableId="225648111">
    <w:abstractNumId w:val="0"/>
  </w:num>
  <w:num w:numId="3" w16cid:durableId="102579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36"/>
    <w:rsid w:val="001F7936"/>
    <w:rsid w:val="003101A8"/>
    <w:rsid w:val="00513F5F"/>
    <w:rsid w:val="007732BD"/>
    <w:rsid w:val="00B64751"/>
    <w:rsid w:val="00BA59A3"/>
    <w:rsid w:val="00C9403D"/>
    <w:rsid w:val="00CB0C00"/>
    <w:rsid w:val="35972D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6608C"/>
  <w15:docId w15:val="{7E43EEEC-805F-44EA-A3E2-3C39019E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B0C00"/>
    <w:rPr>
      <w:color w:val="0000FF"/>
      <w:u w:val="single"/>
    </w:rPr>
  </w:style>
  <w:style w:type="paragraph" w:styleId="Paragraphedeliste">
    <w:name w:val="List Paragraph"/>
    <w:basedOn w:val="Normal"/>
    <w:uiPriority w:val="34"/>
    <w:qFormat/>
    <w:rsid w:val="0031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belio.com/editeur/1179/Hachette-Jeune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LEROUX</dc:creator>
  <cp:lastModifiedBy>Emilie ABELLA</cp:lastModifiedBy>
  <cp:revision>2</cp:revision>
  <dcterms:created xsi:type="dcterms:W3CDTF">2022-06-14T18:12:00Z</dcterms:created>
  <dcterms:modified xsi:type="dcterms:W3CDTF">2022-06-14T18:12:00Z</dcterms:modified>
</cp:coreProperties>
</file>